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Общие вопросы охраны труда и функционирования системы управления охраной труда для руководителей и специалистов учреждений образования, культуры и спорта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40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(сорок)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2000 (две тысячи)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