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оказание первой помощи пострадавшим, использование средств индивидуальной защиты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2500 (две тысячи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