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Особенности медицинского массажа пациентов детского возраста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