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Лабораторные методы исследований при подозрении на коронавирусную инфекцию, вызванную вирусом SARS-CoV-2 (COVID-19)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