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Работа с эталонными штаммами бактерий в испытательной лаборатории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(шестнадцать)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3900 (три тысячи девятьсот)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