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Эндокринология. Аспекты диабетологии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