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функциональной диагностики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