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Охрана здоровья детей и подростков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